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21" w:rsidRPr="00280021" w:rsidRDefault="00280021" w:rsidP="00280021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6.</w:t>
      </w:r>
    </w:p>
    <w:p w:rsidR="00280021" w:rsidRPr="00280021" w:rsidRDefault="00280021" w:rsidP="00280021">
      <w:pPr>
        <w:spacing w:after="0"/>
        <w:rPr>
          <w:rFonts w:ascii="Times New Roman" w:hAnsi="Times New Roman"/>
          <w:b/>
          <w:bCs/>
        </w:rPr>
      </w:pPr>
      <w:r w:rsidRPr="00280021">
        <w:rPr>
          <w:rFonts w:ascii="Times New Roman" w:eastAsia="Times New Roman" w:hAnsi="Times New Roman"/>
          <w:b/>
          <w:spacing w:val="-16"/>
          <w:lang w:eastAsia="pl-PL"/>
        </w:rPr>
        <w:t>Zasady i forma odbywania praktyk zawodowych wraz z określeniem efektów uczenia się</w:t>
      </w:r>
    </w:p>
    <w:p w:rsidR="00280021" w:rsidRPr="00280021" w:rsidRDefault="00280021" w:rsidP="00280021">
      <w:pPr>
        <w:spacing w:after="0"/>
        <w:ind w:left="284"/>
        <w:contextualSpacing/>
        <w:jc w:val="both"/>
        <w:rPr>
          <w:rFonts w:ascii="Times New Roman" w:hAnsi="Times New Roman"/>
          <w:b/>
          <w:lang w:eastAsia="pl-PL"/>
        </w:rPr>
      </w:pPr>
    </w:p>
    <w:p w:rsidR="00280021" w:rsidRPr="00280021" w:rsidRDefault="00280021" w:rsidP="00280021">
      <w:pPr>
        <w:widowControl w:val="0"/>
        <w:tabs>
          <w:tab w:val="left" w:pos="284"/>
          <w:tab w:val="left" w:pos="560"/>
        </w:tabs>
        <w:spacing w:after="0"/>
        <w:contextualSpacing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Dodatkowo dla kierunków przypisanych do dyscyplin  naukowych: nauki medyczne i nauki o zdrowiu: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Ogólna charakterystyka organizacji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Założenia i zasady organizacji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Cele i program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Ramowy program praktyk zawodowych na kierunku;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280021">
        <w:rPr>
          <w:rFonts w:ascii="Times New Roman" w:eastAsia="Times New Roman" w:hAnsi="Times New Roman"/>
          <w:spacing w:val="-16"/>
          <w:lang w:eastAsia="pl-PL"/>
        </w:rPr>
        <w:t>System kontroli i zaliczania praktyk zawodowych;</w:t>
      </w:r>
    </w:p>
    <w:p w:rsidR="00280021" w:rsidRPr="00280021" w:rsidRDefault="00280021" w:rsidP="00280021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0"/>
        </w:tabs>
        <w:spacing w:after="0"/>
        <w:ind w:left="284" w:hanging="284"/>
        <w:jc w:val="both"/>
        <w:rPr>
          <w:rFonts w:ascii="Times New Roman" w:eastAsia="Times New Roman" w:hAnsi="Times New Roman"/>
          <w:spacing w:val="-16"/>
          <w:lang w:eastAsia="pl-PL"/>
        </w:rPr>
      </w:pPr>
      <w:r w:rsidRPr="00B50476">
        <w:rPr>
          <w:rFonts w:ascii="Times New Roman" w:eastAsia="Times New Roman" w:hAnsi="Times New Roman"/>
          <w:spacing w:val="-16"/>
          <w:lang w:eastAsia="pl-PL"/>
        </w:rPr>
        <w:t>Wykaz placówek oferujących możliwość realizowania praktyk zawodowych studentom wnioskowanego kierunku studiów.</w:t>
      </w:r>
      <w:bookmarkStart w:id="0" w:name="_GoBack"/>
      <w:bookmarkEnd w:id="0"/>
    </w:p>
    <w:sectPr w:rsidR="00280021" w:rsidRPr="0028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55F2"/>
    <w:multiLevelType w:val="multilevel"/>
    <w:tmpl w:val="69FA28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21"/>
    <w:rsid w:val="00280021"/>
    <w:rsid w:val="009B7391"/>
    <w:rsid w:val="00B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84DD-9D7D-4A1A-B00F-E958798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2025-01-07T20:50:00Z</dcterms:created>
  <dcterms:modified xsi:type="dcterms:W3CDTF">2025-01-07T20:52:00Z</dcterms:modified>
</cp:coreProperties>
</file>